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B5F2D" w14:textId="77777777" w:rsidR="00931DCB" w:rsidRDefault="00931DC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48" w:type="dxa"/>
        <w:tblInd w:w="-142" w:type="dxa"/>
        <w:tblLayout w:type="fixed"/>
        <w:tblLook w:val="0000" w:firstRow="0" w:lastRow="0" w:firstColumn="0" w:lastColumn="0" w:noHBand="0" w:noVBand="0"/>
      </w:tblPr>
      <w:tblGrid>
        <w:gridCol w:w="10348"/>
      </w:tblGrid>
      <w:tr w:rsidR="00931DCB" w14:paraId="49B42C4A" w14:textId="77777777">
        <w:trPr>
          <w:cantSplit/>
          <w:trHeight w:val="1985"/>
        </w:trPr>
        <w:tc>
          <w:tcPr>
            <w:tcW w:w="10348" w:type="dxa"/>
          </w:tcPr>
          <w:p w14:paraId="2B2F1E8F" w14:textId="77777777" w:rsidR="00931DCB" w:rsidRDefault="0039422D">
            <w:pPr>
              <w:pBdr>
                <w:top w:val="nil"/>
                <w:left w:val="nil"/>
                <w:bottom w:val="nil"/>
                <w:right w:val="nil"/>
                <w:between w:val="nil"/>
              </w:pBdr>
              <w:tabs>
                <w:tab w:val="left" w:pos="10107"/>
              </w:tabs>
              <w:spacing w:after="200" w:line="276" w:lineRule="auto"/>
              <w:jc w:val="cente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114300" distR="114300" wp14:anchorId="010512A0" wp14:editId="3AA83DF8">
                  <wp:extent cx="1878330" cy="12655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78330" cy="1265555"/>
                          </a:xfrm>
                          <a:prstGeom prst="rect">
                            <a:avLst/>
                          </a:prstGeom>
                          <a:ln/>
                        </pic:spPr>
                      </pic:pic>
                    </a:graphicData>
                  </a:graphic>
                </wp:inline>
              </w:drawing>
            </w:r>
          </w:p>
        </w:tc>
      </w:tr>
    </w:tbl>
    <w:p w14:paraId="2013F2A5" w14:textId="75677A25" w:rsidR="00931DCB" w:rsidRDefault="00A63462">
      <w:pPr>
        <w:pBdr>
          <w:top w:val="nil"/>
          <w:left w:val="nil"/>
          <w:bottom w:val="nil"/>
          <w:right w:val="nil"/>
          <w:between w:val="nil"/>
        </w:pBdr>
        <w:ind w:left="57"/>
        <w:jc w:val="right"/>
        <w:rPr>
          <w:rFonts w:ascii="Verdana" w:eastAsia="Verdana" w:hAnsi="Verdana" w:cs="Verdana"/>
          <w:color w:val="000000"/>
          <w:sz w:val="26"/>
          <w:szCs w:val="26"/>
        </w:rPr>
      </w:pPr>
      <w:r>
        <w:rPr>
          <w:rFonts w:ascii="Verdana" w:eastAsia="Verdana" w:hAnsi="Verdana" w:cs="Verdana"/>
          <w:color w:val="000000"/>
          <w:sz w:val="26"/>
          <w:szCs w:val="26"/>
        </w:rPr>
        <w:t>Podreča, 29. 2</w:t>
      </w:r>
      <w:r w:rsidR="0039422D">
        <w:rPr>
          <w:rFonts w:ascii="Verdana" w:eastAsia="Verdana" w:hAnsi="Verdana" w:cs="Verdana"/>
          <w:color w:val="000000"/>
          <w:sz w:val="26"/>
          <w:szCs w:val="26"/>
        </w:rPr>
        <w:t>.</w:t>
      </w:r>
      <w:r>
        <w:rPr>
          <w:rFonts w:ascii="Verdana" w:eastAsia="Verdana" w:hAnsi="Verdana" w:cs="Verdana"/>
          <w:color w:val="000000"/>
          <w:sz w:val="26"/>
          <w:szCs w:val="26"/>
        </w:rPr>
        <w:t xml:space="preserve"> </w:t>
      </w:r>
      <w:r w:rsidR="0039422D">
        <w:rPr>
          <w:rFonts w:ascii="Verdana" w:eastAsia="Verdana" w:hAnsi="Verdana" w:cs="Verdana"/>
          <w:color w:val="000000"/>
          <w:sz w:val="26"/>
          <w:szCs w:val="26"/>
        </w:rPr>
        <w:t>2024</w:t>
      </w:r>
    </w:p>
    <w:p w14:paraId="38505CAA" w14:textId="77777777" w:rsidR="00931DCB" w:rsidRDefault="0039422D">
      <w:pPr>
        <w:pBdr>
          <w:top w:val="nil"/>
          <w:left w:val="nil"/>
          <w:bottom w:val="nil"/>
          <w:right w:val="nil"/>
          <w:between w:val="nil"/>
        </w:pBdr>
        <w:ind w:left="57"/>
        <w:jc w:val="center"/>
        <w:rPr>
          <w:rFonts w:ascii="Verdana" w:eastAsia="Verdana" w:hAnsi="Verdana" w:cs="Verdana"/>
          <w:color w:val="000000"/>
          <w:sz w:val="40"/>
          <w:szCs w:val="40"/>
        </w:rPr>
      </w:pPr>
      <w:r>
        <w:rPr>
          <w:rFonts w:ascii="Verdana" w:eastAsia="Verdana" w:hAnsi="Verdana" w:cs="Verdana"/>
          <w:b/>
          <w:color w:val="000000"/>
          <w:sz w:val="40"/>
          <w:szCs w:val="40"/>
        </w:rPr>
        <w:t>VABILO</w:t>
      </w:r>
    </w:p>
    <w:p w14:paraId="7DFFAC7D" w14:textId="77777777" w:rsidR="00931DCB" w:rsidRDefault="00931DCB">
      <w:pPr>
        <w:pBdr>
          <w:top w:val="nil"/>
          <w:left w:val="nil"/>
          <w:bottom w:val="nil"/>
          <w:right w:val="nil"/>
          <w:between w:val="nil"/>
        </w:pBdr>
        <w:ind w:left="57"/>
        <w:jc w:val="center"/>
        <w:rPr>
          <w:rFonts w:ascii="Verdana" w:eastAsia="Verdana" w:hAnsi="Verdana" w:cs="Verdana"/>
          <w:color w:val="000000"/>
          <w:sz w:val="10"/>
          <w:szCs w:val="10"/>
        </w:rPr>
      </w:pPr>
    </w:p>
    <w:p w14:paraId="5489233B" w14:textId="77777777" w:rsidR="00931DCB" w:rsidRPr="00AA1A59" w:rsidRDefault="0039422D">
      <w:pPr>
        <w:pBdr>
          <w:top w:val="nil"/>
          <w:left w:val="nil"/>
          <w:bottom w:val="nil"/>
          <w:right w:val="nil"/>
          <w:between w:val="nil"/>
        </w:pBdr>
        <w:ind w:left="57"/>
        <w:jc w:val="center"/>
        <w:rPr>
          <w:rFonts w:ascii="Verdana" w:eastAsia="Verdana" w:hAnsi="Verdana" w:cs="Verdana"/>
          <w:color w:val="000000"/>
          <w:sz w:val="24"/>
          <w:szCs w:val="24"/>
        </w:rPr>
      </w:pPr>
      <w:r w:rsidRPr="00AA1A59">
        <w:rPr>
          <w:rFonts w:ascii="Verdana" w:eastAsia="Verdana" w:hAnsi="Verdana" w:cs="Verdana"/>
          <w:color w:val="000000"/>
          <w:sz w:val="24"/>
          <w:szCs w:val="24"/>
        </w:rPr>
        <w:t xml:space="preserve">V sodelovanju s krajevnimi skupnostmi Sorškega polja, z občinami Kranj, Medvode, Škofja Loka in OŠ Medvode, ter Sadjarskim društvom Borovnica, </w:t>
      </w:r>
      <w:r w:rsidRPr="00AA1A59">
        <w:rPr>
          <w:rFonts w:ascii="Verdana" w:eastAsia="Verdana" w:hAnsi="Verdana" w:cs="Verdana"/>
          <w:b/>
          <w:color w:val="000000"/>
          <w:sz w:val="24"/>
          <w:szCs w:val="24"/>
        </w:rPr>
        <w:t>vabimo na praktični prikaz:</w:t>
      </w:r>
    </w:p>
    <w:p w14:paraId="2C1976F6" w14:textId="77777777" w:rsidR="00931DCB" w:rsidRDefault="00931DCB">
      <w:pPr>
        <w:pBdr>
          <w:top w:val="nil"/>
          <w:left w:val="nil"/>
          <w:bottom w:val="nil"/>
          <w:right w:val="nil"/>
          <w:between w:val="nil"/>
        </w:pBdr>
        <w:ind w:left="57"/>
        <w:jc w:val="center"/>
        <w:rPr>
          <w:rFonts w:ascii="Verdana" w:eastAsia="Verdana" w:hAnsi="Verdana" w:cs="Verdana"/>
          <w:color w:val="000000"/>
          <w:sz w:val="16"/>
          <w:szCs w:val="16"/>
        </w:rPr>
      </w:pPr>
    </w:p>
    <w:p w14:paraId="67F57DC0" w14:textId="77777777" w:rsidR="00931DCB" w:rsidRPr="00AA1A59" w:rsidRDefault="0039422D">
      <w:pPr>
        <w:pBdr>
          <w:top w:val="nil"/>
          <w:left w:val="nil"/>
          <w:bottom w:val="nil"/>
          <w:right w:val="nil"/>
          <w:between w:val="nil"/>
        </w:pBdr>
        <w:spacing w:line="276" w:lineRule="auto"/>
        <w:jc w:val="center"/>
        <w:rPr>
          <w:rFonts w:ascii="Verdana" w:eastAsia="Verdana" w:hAnsi="Verdana" w:cs="Verdana"/>
          <w:color w:val="000000"/>
          <w:sz w:val="40"/>
          <w:szCs w:val="40"/>
        </w:rPr>
      </w:pPr>
      <w:r w:rsidRPr="00AA1A59">
        <w:rPr>
          <w:rFonts w:ascii="Verdana" w:eastAsia="Verdana" w:hAnsi="Verdana" w:cs="Verdana"/>
          <w:b/>
          <w:color w:val="000000"/>
          <w:sz w:val="40"/>
          <w:szCs w:val="40"/>
        </w:rPr>
        <w:t>OBREZOVANJA SADNEGA DREVJA in NABIRANJA CEPIČEV</w:t>
      </w:r>
      <w:r w:rsidRPr="00AA1A59">
        <w:rPr>
          <w:rFonts w:ascii="Verdana" w:eastAsia="Verdana" w:hAnsi="Verdana" w:cs="Verdana"/>
          <w:b/>
          <w:color w:val="000000"/>
          <w:sz w:val="40"/>
          <w:szCs w:val="40"/>
        </w:rPr>
        <w:br/>
      </w:r>
    </w:p>
    <w:p w14:paraId="4FE62C67" w14:textId="38749D58" w:rsidR="00931DCB" w:rsidRPr="00AA1A59" w:rsidRDefault="0039422D">
      <w:pPr>
        <w:pBdr>
          <w:top w:val="nil"/>
          <w:left w:val="nil"/>
          <w:bottom w:val="nil"/>
          <w:right w:val="nil"/>
          <w:between w:val="nil"/>
        </w:pBdr>
        <w:spacing w:line="276" w:lineRule="auto"/>
        <w:jc w:val="center"/>
        <w:rPr>
          <w:rFonts w:ascii="Verdana" w:eastAsia="Verdana" w:hAnsi="Verdana" w:cs="Verdana"/>
          <w:color w:val="000000"/>
          <w:sz w:val="26"/>
          <w:szCs w:val="26"/>
        </w:rPr>
      </w:pPr>
      <w:r w:rsidRPr="00AA1A59">
        <w:rPr>
          <w:rFonts w:ascii="Verdana" w:eastAsia="Verdana" w:hAnsi="Verdana" w:cs="Verdana"/>
          <w:b/>
          <w:color w:val="000000"/>
          <w:sz w:val="26"/>
          <w:szCs w:val="26"/>
        </w:rPr>
        <w:t xml:space="preserve">v </w:t>
      </w:r>
      <w:r w:rsidR="002A13AD" w:rsidRPr="00AA1A59">
        <w:rPr>
          <w:rFonts w:ascii="Verdana" w:eastAsia="Verdana" w:hAnsi="Verdana" w:cs="Verdana"/>
          <w:b/>
          <w:color w:val="000000"/>
          <w:sz w:val="26"/>
          <w:szCs w:val="26"/>
        </w:rPr>
        <w:t>soboto</w:t>
      </w:r>
      <w:r w:rsidRPr="00AA1A59">
        <w:rPr>
          <w:rFonts w:ascii="Verdana" w:eastAsia="Verdana" w:hAnsi="Verdana" w:cs="Verdana"/>
          <w:b/>
          <w:color w:val="000000"/>
          <w:sz w:val="26"/>
          <w:szCs w:val="26"/>
        </w:rPr>
        <w:t xml:space="preserve">, </w:t>
      </w:r>
      <w:r w:rsidR="002A13AD" w:rsidRPr="00AA1A59">
        <w:rPr>
          <w:rFonts w:ascii="Verdana" w:eastAsia="Verdana" w:hAnsi="Verdana" w:cs="Verdana"/>
          <w:b/>
          <w:color w:val="000000"/>
          <w:sz w:val="26"/>
          <w:szCs w:val="26"/>
        </w:rPr>
        <w:t>2</w:t>
      </w:r>
      <w:r w:rsidRPr="00AA1A59">
        <w:rPr>
          <w:rFonts w:ascii="Verdana" w:eastAsia="Verdana" w:hAnsi="Verdana" w:cs="Verdana"/>
          <w:b/>
          <w:color w:val="000000"/>
          <w:sz w:val="26"/>
          <w:szCs w:val="26"/>
        </w:rPr>
        <w:t>.</w:t>
      </w:r>
      <w:r w:rsidR="00A63462">
        <w:rPr>
          <w:rFonts w:ascii="Verdana" w:eastAsia="Verdana" w:hAnsi="Verdana" w:cs="Verdana"/>
          <w:b/>
          <w:color w:val="000000"/>
          <w:sz w:val="26"/>
          <w:szCs w:val="26"/>
        </w:rPr>
        <w:t xml:space="preserve"> </w:t>
      </w:r>
      <w:r w:rsidRPr="00AA1A59">
        <w:rPr>
          <w:rFonts w:ascii="Verdana" w:eastAsia="Verdana" w:hAnsi="Verdana" w:cs="Verdana"/>
          <w:b/>
          <w:color w:val="000000"/>
          <w:sz w:val="26"/>
          <w:szCs w:val="26"/>
        </w:rPr>
        <w:t>3.</w:t>
      </w:r>
      <w:r w:rsidR="00A63462">
        <w:rPr>
          <w:rFonts w:ascii="Verdana" w:eastAsia="Verdana" w:hAnsi="Verdana" w:cs="Verdana"/>
          <w:b/>
          <w:color w:val="000000"/>
          <w:sz w:val="26"/>
          <w:szCs w:val="26"/>
        </w:rPr>
        <w:t xml:space="preserve"> </w:t>
      </w:r>
      <w:r w:rsidRPr="00AA1A59">
        <w:rPr>
          <w:rFonts w:ascii="Verdana" w:eastAsia="Verdana" w:hAnsi="Verdana" w:cs="Verdana"/>
          <w:b/>
          <w:color w:val="000000"/>
          <w:sz w:val="26"/>
          <w:szCs w:val="26"/>
        </w:rPr>
        <w:t>2024 ob 1</w:t>
      </w:r>
      <w:r w:rsidR="002A13AD" w:rsidRPr="00AA1A59">
        <w:rPr>
          <w:rFonts w:ascii="Verdana" w:eastAsia="Verdana" w:hAnsi="Verdana" w:cs="Verdana"/>
          <w:b/>
          <w:color w:val="000000"/>
          <w:sz w:val="26"/>
          <w:szCs w:val="26"/>
        </w:rPr>
        <w:t>3</w:t>
      </w:r>
      <w:r w:rsidRPr="00AA1A59">
        <w:rPr>
          <w:rFonts w:ascii="Verdana" w:eastAsia="Verdana" w:hAnsi="Verdana" w:cs="Verdana"/>
          <w:b/>
          <w:color w:val="000000"/>
          <w:sz w:val="26"/>
          <w:szCs w:val="26"/>
        </w:rPr>
        <w:t>:</w:t>
      </w:r>
      <w:r w:rsidR="002A13AD" w:rsidRPr="00AA1A59">
        <w:rPr>
          <w:rFonts w:ascii="Verdana" w:eastAsia="Verdana" w:hAnsi="Verdana" w:cs="Verdana"/>
          <w:b/>
          <w:color w:val="000000"/>
          <w:sz w:val="26"/>
          <w:szCs w:val="26"/>
        </w:rPr>
        <w:t>0</w:t>
      </w:r>
      <w:r w:rsidR="00A63462">
        <w:rPr>
          <w:rFonts w:ascii="Verdana" w:eastAsia="Verdana" w:hAnsi="Verdana" w:cs="Verdana"/>
          <w:b/>
          <w:color w:val="000000"/>
          <w:sz w:val="26"/>
          <w:szCs w:val="26"/>
        </w:rPr>
        <w:t>0</w:t>
      </w:r>
      <w:r w:rsidRPr="00AA1A59">
        <w:rPr>
          <w:rFonts w:ascii="Verdana" w:eastAsia="Verdana" w:hAnsi="Verdana" w:cs="Verdana"/>
          <w:b/>
          <w:color w:val="000000"/>
          <w:sz w:val="26"/>
          <w:szCs w:val="26"/>
        </w:rPr>
        <w:t xml:space="preserve"> v šolskem učnem </w:t>
      </w:r>
      <w:proofErr w:type="spellStart"/>
      <w:r w:rsidRPr="00AA1A59">
        <w:rPr>
          <w:rFonts w:ascii="Verdana" w:eastAsia="Verdana" w:hAnsi="Verdana" w:cs="Verdana"/>
          <w:b/>
          <w:color w:val="000000"/>
          <w:sz w:val="26"/>
          <w:szCs w:val="26"/>
        </w:rPr>
        <w:t>eko</w:t>
      </w:r>
      <w:proofErr w:type="spellEnd"/>
      <w:r w:rsidRPr="00AA1A59">
        <w:rPr>
          <w:rFonts w:ascii="Verdana" w:eastAsia="Verdana" w:hAnsi="Verdana" w:cs="Verdana"/>
          <w:b/>
          <w:color w:val="000000"/>
          <w:sz w:val="26"/>
          <w:szCs w:val="26"/>
        </w:rPr>
        <w:t xml:space="preserve"> sadovnjaku OŠ Medvode, </w:t>
      </w:r>
      <w:proofErr w:type="spellStart"/>
      <w:r w:rsidRPr="00AA1A59">
        <w:rPr>
          <w:rFonts w:ascii="Verdana" w:eastAsia="Verdana" w:hAnsi="Verdana" w:cs="Verdana"/>
          <w:b/>
          <w:color w:val="000000"/>
          <w:sz w:val="26"/>
          <w:szCs w:val="26"/>
        </w:rPr>
        <w:t>Ostrovrharjeva</w:t>
      </w:r>
      <w:proofErr w:type="spellEnd"/>
      <w:r w:rsidRPr="00AA1A59">
        <w:rPr>
          <w:rFonts w:ascii="Verdana" w:eastAsia="Verdana" w:hAnsi="Verdana" w:cs="Verdana"/>
          <w:b/>
          <w:color w:val="000000"/>
          <w:sz w:val="26"/>
          <w:szCs w:val="26"/>
        </w:rPr>
        <w:t xml:space="preserve"> 4</w:t>
      </w:r>
    </w:p>
    <w:p w14:paraId="4C425CB6" w14:textId="49C000FD" w:rsidR="00931DCB" w:rsidRPr="00AA1A59" w:rsidRDefault="002A13AD">
      <w:pPr>
        <w:pBdr>
          <w:top w:val="nil"/>
          <w:left w:val="nil"/>
          <w:bottom w:val="nil"/>
          <w:right w:val="nil"/>
          <w:between w:val="nil"/>
        </w:pBdr>
        <w:spacing w:before="24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2.</w:t>
      </w:r>
      <w:r w:rsidR="00AA1A59">
        <w:rPr>
          <w:rFonts w:ascii="Verdana" w:eastAsia="Verdana" w:hAnsi="Verdana" w:cs="Verdana"/>
          <w:color w:val="000000"/>
          <w:sz w:val="22"/>
          <w:szCs w:val="22"/>
        </w:rPr>
        <w:t xml:space="preserve"> </w:t>
      </w:r>
      <w:r w:rsidRPr="00AA1A59">
        <w:rPr>
          <w:rFonts w:ascii="Verdana" w:eastAsia="Verdana" w:hAnsi="Verdana" w:cs="Verdana"/>
          <w:color w:val="000000"/>
          <w:sz w:val="22"/>
          <w:szCs w:val="22"/>
        </w:rPr>
        <w:t>3.</w:t>
      </w:r>
      <w:r w:rsidR="00AA1A59">
        <w:rPr>
          <w:rFonts w:ascii="Verdana" w:eastAsia="Verdana" w:hAnsi="Verdana" w:cs="Verdana"/>
          <w:color w:val="000000"/>
          <w:sz w:val="22"/>
          <w:szCs w:val="22"/>
        </w:rPr>
        <w:t xml:space="preserve"> </w:t>
      </w:r>
      <w:r w:rsidRPr="00AA1A59">
        <w:rPr>
          <w:rFonts w:ascii="Verdana" w:eastAsia="Verdana" w:hAnsi="Verdana" w:cs="Verdana"/>
          <w:color w:val="000000"/>
          <w:sz w:val="22"/>
          <w:szCs w:val="22"/>
        </w:rPr>
        <w:t>2024 je sicer dan za list, kar ni najprimerneje</w:t>
      </w:r>
      <w:r w:rsidR="00D53FCC" w:rsidRPr="00AA1A59">
        <w:rPr>
          <w:rFonts w:ascii="Verdana" w:eastAsia="Verdana" w:hAnsi="Verdana" w:cs="Verdana"/>
          <w:color w:val="000000"/>
          <w:sz w:val="22"/>
          <w:szCs w:val="22"/>
        </w:rPr>
        <w:t xml:space="preserve"> za obrezovanje,</w:t>
      </w:r>
      <w:r w:rsidRPr="00AA1A59">
        <w:rPr>
          <w:rFonts w:ascii="Verdana" w:eastAsia="Verdana" w:hAnsi="Verdana" w:cs="Verdana"/>
          <w:color w:val="000000"/>
          <w:sz w:val="22"/>
          <w:szCs w:val="22"/>
        </w:rPr>
        <w:t xml:space="preserve"> so p</w:t>
      </w:r>
      <w:r w:rsidR="00D53FCC" w:rsidRPr="00AA1A59">
        <w:rPr>
          <w:rFonts w:ascii="Verdana" w:eastAsia="Verdana" w:hAnsi="Verdana" w:cs="Verdana"/>
          <w:color w:val="000000"/>
          <w:sz w:val="22"/>
          <w:szCs w:val="22"/>
        </w:rPr>
        <w:t>a</w:t>
      </w:r>
      <w:r w:rsidRPr="00AA1A59">
        <w:rPr>
          <w:rFonts w:ascii="Verdana" w:eastAsia="Verdana" w:hAnsi="Verdana" w:cs="Verdana"/>
          <w:color w:val="000000"/>
          <w:sz w:val="22"/>
          <w:szCs w:val="22"/>
        </w:rPr>
        <w:t xml:space="preserve"> padajoči lunini loki primerni za obrezovanje sadnega drevja, ki je glede na toplo zimo že zelo potrebno.</w:t>
      </w:r>
    </w:p>
    <w:p w14:paraId="28EB7E2C" w14:textId="77777777" w:rsidR="00931DCB" w:rsidRPr="00AA1A59" w:rsidRDefault="0039422D">
      <w:pPr>
        <w:pBdr>
          <w:top w:val="nil"/>
          <w:left w:val="nil"/>
          <w:bottom w:val="nil"/>
          <w:right w:val="nil"/>
          <w:between w:val="nil"/>
        </w:pBdr>
        <w:spacing w:before="240" w:line="276" w:lineRule="auto"/>
        <w:jc w:val="both"/>
        <w:rPr>
          <w:rFonts w:ascii="Verdana" w:eastAsia="Verdana" w:hAnsi="Verdana" w:cs="Verdana"/>
          <w:color w:val="000000"/>
          <w:sz w:val="22"/>
          <w:szCs w:val="22"/>
        </w:rPr>
      </w:pPr>
      <w:r w:rsidRPr="00AA1A59">
        <w:rPr>
          <w:rFonts w:ascii="Verdana" w:eastAsia="Verdana" w:hAnsi="Verdana" w:cs="Verdana"/>
          <w:b/>
          <w:color w:val="000000"/>
          <w:sz w:val="22"/>
          <w:szCs w:val="22"/>
        </w:rPr>
        <w:t>G. Slavko Turšič</w:t>
      </w:r>
      <w:r w:rsidRPr="00AA1A59">
        <w:rPr>
          <w:rFonts w:ascii="Verdana" w:eastAsia="Verdana" w:hAnsi="Verdana" w:cs="Verdana"/>
          <w:color w:val="000000"/>
          <w:sz w:val="22"/>
          <w:szCs w:val="22"/>
        </w:rPr>
        <w:t xml:space="preserve"> nam v šolskem učnem </w:t>
      </w:r>
      <w:proofErr w:type="spellStart"/>
      <w:r w:rsidRPr="00AA1A59">
        <w:rPr>
          <w:rFonts w:ascii="Verdana" w:eastAsia="Verdana" w:hAnsi="Verdana" w:cs="Verdana"/>
          <w:color w:val="000000"/>
          <w:sz w:val="22"/>
          <w:szCs w:val="22"/>
        </w:rPr>
        <w:t>eko</w:t>
      </w:r>
      <w:proofErr w:type="spellEnd"/>
      <w:r w:rsidRPr="00AA1A59">
        <w:rPr>
          <w:rFonts w:ascii="Verdana" w:eastAsia="Verdana" w:hAnsi="Verdana" w:cs="Verdana"/>
          <w:color w:val="000000"/>
          <w:sz w:val="22"/>
          <w:szCs w:val="22"/>
        </w:rPr>
        <w:t xml:space="preserve"> sadovnjaku OŠ Medvode v sklopu praktičnega prikaza obrezovanja že 10 let obrezuje sadna drevesa, ki so v teh letih oblikovala že lepe krošnje in jih je potrebno obrezovati z lestvijo.</w:t>
      </w:r>
    </w:p>
    <w:p w14:paraId="6D541F78" w14:textId="77777777" w:rsidR="00931DCB" w:rsidRPr="00AA1A59" w:rsidRDefault="0039422D">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 xml:space="preserve">Slavko Turšič je </w:t>
      </w:r>
      <w:r w:rsidRPr="00AA1A59">
        <w:rPr>
          <w:rFonts w:ascii="Verdana" w:eastAsia="Verdana" w:hAnsi="Verdana" w:cs="Verdana"/>
          <w:color w:val="000000"/>
          <w:sz w:val="22"/>
          <w:szCs w:val="22"/>
        </w:rPr>
        <w:t xml:space="preserve">član sadjarskega društva Borovnica, </w:t>
      </w:r>
      <w:proofErr w:type="spellStart"/>
      <w:r w:rsidRPr="00AA1A59">
        <w:rPr>
          <w:rFonts w:ascii="Verdana" w:eastAsia="Verdana" w:hAnsi="Verdana" w:cs="Verdana"/>
          <w:color w:val="000000"/>
          <w:sz w:val="22"/>
          <w:szCs w:val="22"/>
        </w:rPr>
        <w:t>biodinamični</w:t>
      </w:r>
      <w:proofErr w:type="spellEnd"/>
      <w:r w:rsidRPr="00AA1A59">
        <w:rPr>
          <w:rFonts w:ascii="Verdana" w:eastAsia="Verdana" w:hAnsi="Verdana" w:cs="Verdana"/>
          <w:color w:val="000000"/>
          <w:sz w:val="22"/>
          <w:szCs w:val="22"/>
        </w:rPr>
        <w:t xml:space="preserve"> sadjar in avtor sadjarskega </w:t>
      </w:r>
      <w:proofErr w:type="spellStart"/>
      <w:r w:rsidRPr="00AA1A59">
        <w:rPr>
          <w:rFonts w:ascii="Verdana" w:eastAsia="Verdana" w:hAnsi="Verdana" w:cs="Verdana"/>
          <w:color w:val="000000"/>
          <w:sz w:val="22"/>
          <w:szCs w:val="22"/>
        </w:rPr>
        <w:t>biodinamičnega</w:t>
      </w:r>
      <w:proofErr w:type="spellEnd"/>
      <w:r w:rsidRPr="00AA1A59">
        <w:rPr>
          <w:rFonts w:ascii="Verdana" w:eastAsia="Verdana" w:hAnsi="Verdana" w:cs="Verdana"/>
          <w:color w:val="000000"/>
          <w:sz w:val="22"/>
          <w:szCs w:val="22"/>
        </w:rPr>
        <w:t xml:space="preserve"> koledarja, ki ga izdeluje že 16 let, </w:t>
      </w:r>
      <w:proofErr w:type="spellStart"/>
      <w:r w:rsidRPr="00AA1A59">
        <w:rPr>
          <w:rFonts w:ascii="Verdana" w:eastAsia="Verdana" w:hAnsi="Verdana" w:cs="Verdana"/>
          <w:color w:val="000000"/>
          <w:sz w:val="22"/>
          <w:szCs w:val="22"/>
        </w:rPr>
        <w:t>permakulturist</w:t>
      </w:r>
      <w:proofErr w:type="spellEnd"/>
      <w:r w:rsidRPr="00AA1A59">
        <w:rPr>
          <w:rFonts w:ascii="Verdana" w:eastAsia="Verdana" w:hAnsi="Verdana" w:cs="Verdana"/>
          <w:color w:val="000000"/>
          <w:sz w:val="22"/>
          <w:szCs w:val="22"/>
        </w:rPr>
        <w:t xml:space="preserve"> z diplomo iz </w:t>
      </w:r>
      <w:proofErr w:type="spellStart"/>
      <w:r w:rsidRPr="00AA1A59">
        <w:rPr>
          <w:rFonts w:ascii="Verdana" w:eastAsia="Verdana" w:hAnsi="Verdana" w:cs="Verdana"/>
          <w:color w:val="000000"/>
          <w:sz w:val="22"/>
          <w:szCs w:val="22"/>
        </w:rPr>
        <w:t>permakulturnega</w:t>
      </w:r>
      <w:proofErr w:type="spellEnd"/>
      <w:r w:rsidRPr="00AA1A59">
        <w:rPr>
          <w:rFonts w:ascii="Verdana" w:eastAsia="Verdana" w:hAnsi="Verdana" w:cs="Verdana"/>
          <w:color w:val="000000"/>
          <w:sz w:val="22"/>
          <w:szCs w:val="22"/>
        </w:rPr>
        <w:t xml:space="preserve"> načrtovanja iz Trsta. Znanja podaja preko delavnic na društvih AJDA in oddaj Na vrt</w:t>
      </w:r>
      <w:r w:rsidRPr="00AA1A59">
        <w:rPr>
          <w:rFonts w:ascii="Verdana" w:eastAsia="Verdana" w:hAnsi="Verdana" w:cs="Verdana"/>
          <w:color w:val="000000"/>
          <w:sz w:val="22"/>
          <w:szCs w:val="22"/>
        </w:rPr>
        <w:t>u, publikacij, člankov in na praktičnih tečajih. V svojem sadovnjaku vzdržuje preko 150 sort jablan in hrušk starih sort. Sodeluje tudi na Štafeti semen in cepičev na Sejmu Flora v Celju.</w:t>
      </w:r>
    </w:p>
    <w:p w14:paraId="4F48355B" w14:textId="77777777" w:rsidR="00931DCB" w:rsidRPr="00AA1A59" w:rsidRDefault="0039422D"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Verdana" w:eastAsia="Verdana" w:hAnsi="Verdana" w:cs="Verdana"/>
          <w:b/>
          <w:color w:val="000000"/>
          <w:sz w:val="22"/>
          <w:szCs w:val="22"/>
        </w:rPr>
        <w:t>KAJ SE BOSTE NAUČILI NA DELAVNICI:</w:t>
      </w:r>
    </w:p>
    <w:p w14:paraId="0B35F708" w14:textId="537A87EF" w:rsidR="00931DCB" w:rsidRDefault="0039422D"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Noto Sans Symbols" w:eastAsia="Noto Sans Symbols" w:hAnsi="Noto Sans Symbols" w:cs="Noto Sans Symbols"/>
          <w:color w:val="050505"/>
          <w:sz w:val="22"/>
          <w:szCs w:val="22"/>
        </w:rPr>
        <w:t>∙</w:t>
      </w:r>
      <w:r w:rsidRPr="00AA1A59">
        <w:rPr>
          <w:color w:val="050505"/>
          <w:sz w:val="22"/>
          <w:szCs w:val="22"/>
        </w:rPr>
        <w:t>      </w:t>
      </w:r>
      <w:r w:rsidRPr="00AA1A59">
        <w:rPr>
          <w:rFonts w:ascii="Verdana" w:eastAsia="Verdana" w:hAnsi="Verdana" w:cs="Verdana"/>
          <w:b/>
          <w:color w:val="000000"/>
          <w:sz w:val="22"/>
          <w:szCs w:val="22"/>
        </w:rPr>
        <w:t xml:space="preserve">Kako posajeno sadiko </w:t>
      </w:r>
      <w:r w:rsidRPr="00AA1A59">
        <w:rPr>
          <w:rFonts w:ascii="Verdana" w:eastAsia="Verdana" w:hAnsi="Verdana" w:cs="Verdana"/>
          <w:b/>
          <w:color w:val="000000"/>
          <w:sz w:val="22"/>
          <w:szCs w:val="22"/>
        </w:rPr>
        <w:t>jablane, cepljeno na sejanec, prvič obrezati?</w:t>
      </w:r>
      <w:r w:rsidRPr="00AA1A59">
        <w:rPr>
          <w:rFonts w:ascii="Verdana" w:eastAsia="Verdana" w:hAnsi="Verdana" w:cs="Verdana"/>
          <w:color w:val="000000"/>
          <w:sz w:val="22"/>
          <w:szCs w:val="22"/>
        </w:rPr>
        <w:t xml:space="preserve"> Kako začeti in nadaljevati obrezovanja dreves na sejancu, da bo drevo lepo raslo in dočakalo 70 do 100 let pričakovane življenjske dobe? Pridobili boste znanja, kako opazovati drevo ter z obrezovanjem usmerjati</w:t>
      </w:r>
      <w:r w:rsidRPr="00AA1A59">
        <w:rPr>
          <w:rFonts w:ascii="Verdana" w:eastAsia="Verdana" w:hAnsi="Verdana" w:cs="Verdana"/>
          <w:color w:val="000000"/>
          <w:sz w:val="22"/>
          <w:szCs w:val="22"/>
        </w:rPr>
        <w:t xml:space="preserve"> njegovo rast. Koliko vej z drevesa lahko obrežete letos in koliko drugo leto, na kateri vejici so cvetni brsti za sadje letos in katera vejica bo rodila naslednje leto? Kako uporabiti znanje geometrije in fizike ter teorije vektorjev pri usmerjanju vej dr</w:t>
      </w:r>
      <w:r w:rsidRPr="00AA1A59">
        <w:rPr>
          <w:rFonts w:ascii="Verdana" w:eastAsia="Verdana" w:hAnsi="Verdana" w:cs="Verdana"/>
          <w:color w:val="000000"/>
          <w:sz w:val="22"/>
          <w:szCs w:val="22"/>
        </w:rPr>
        <w:t>evesa? Kako koristno uporabiti matematiko in z upor</w:t>
      </w:r>
      <w:r w:rsidR="00AA1A59">
        <w:rPr>
          <w:rFonts w:ascii="Verdana" w:eastAsia="Verdana" w:hAnsi="Verdana" w:cs="Verdana"/>
          <w:color w:val="000000"/>
          <w:sz w:val="22"/>
          <w:szCs w:val="22"/>
        </w:rPr>
        <w:t>abo Fibonaccijevega zaporedja (</w:t>
      </w:r>
      <w:r w:rsidRPr="00AA1A59">
        <w:rPr>
          <w:rFonts w:ascii="Verdana" w:eastAsia="Verdana" w:hAnsi="Verdana" w:cs="Verdana"/>
          <w:color w:val="000000"/>
          <w:sz w:val="22"/>
          <w:szCs w:val="22"/>
        </w:rPr>
        <w:t xml:space="preserve">1,1,3,5,8,13,..)pri sukanju vej </w:t>
      </w:r>
      <w:r w:rsidRPr="00AA1A59">
        <w:rPr>
          <w:rFonts w:ascii="Verdana" w:eastAsia="Verdana" w:hAnsi="Verdana" w:cs="Verdana"/>
          <w:color w:val="000000"/>
          <w:sz w:val="22"/>
          <w:szCs w:val="22"/>
        </w:rPr>
        <w:t>na drevesu? Kako obrezane enoletne poganjke uporabiti kot cepiče za cepljenje? Kako jih shraniti in potem to cepiti na ustrezno podlago?</w:t>
      </w:r>
    </w:p>
    <w:p w14:paraId="1EBDAFBF" w14:textId="6E0BF6A5" w:rsidR="00AA1A59" w:rsidRDefault="00AA1A59">
      <w:pPr>
        <w:pBdr>
          <w:top w:val="nil"/>
          <w:left w:val="nil"/>
          <w:bottom w:val="nil"/>
          <w:right w:val="nil"/>
          <w:between w:val="nil"/>
        </w:pBdr>
        <w:spacing w:after="200" w:line="276" w:lineRule="auto"/>
        <w:rPr>
          <w:rFonts w:ascii="Verdana" w:eastAsia="Verdana" w:hAnsi="Verdana" w:cs="Verdana"/>
          <w:color w:val="000000"/>
          <w:sz w:val="22"/>
          <w:szCs w:val="22"/>
        </w:rPr>
      </w:pPr>
    </w:p>
    <w:p w14:paraId="5C0203FD" w14:textId="77777777" w:rsidR="00AA1A59" w:rsidRPr="00AA1A59" w:rsidRDefault="00AA1A59"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p>
    <w:p w14:paraId="3052B0F8" w14:textId="77777777" w:rsidR="00931DCB" w:rsidRPr="00AA1A59" w:rsidRDefault="0039422D"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Noto Sans Symbols" w:eastAsia="Noto Sans Symbols" w:hAnsi="Noto Sans Symbols" w:cs="Noto Sans Symbols"/>
          <w:color w:val="050505"/>
          <w:sz w:val="22"/>
          <w:szCs w:val="22"/>
        </w:rPr>
        <w:t>∙</w:t>
      </w:r>
      <w:r w:rsidRPr="00AA1A59">
        <w:rPr>
          <w:color w:val="050505"/>
          <w:sz w:val="22"/>
          <w:szCs w:val="22"/>
        </w:rPr>
        <w:t xml:space="preserve">       </w:t>
      </w:r>
      <w:r w:rsidRPr="00AA1A59">
        <w:rPr>
          <w:rFonts w:ascii="Verdana" w:eastAsia="Verdana" w:hAnsi="Verdana" w:cs="Verdana"/>
          <w:b/>
          <w:color w:val="000000"/>
          <w:sz w:val="22"/>
          <w:szCs w:val="22"/>
        </w:rPr>
        <w:t>Kakšna je razlika med podlagami sadnega drevja in kako vplivajo na rast drevesa</w:t>
      </w:r>
      <w:r w:rsidRPr="00AA1A59">
        <w:rPr>
          <w:rFonts w:ascii="Verdana" w:eastAsia="Verdana" w:hAnsi="Verdana" w:cs="Verdana"/>
          <w:color w:val="000000"/>
          <w:sz w:val="22"/>
          <w:szCs w:val="22"/>
        </w:rPr>
        <w:t xml:space="preserve"> (vegetativne podlage M9 in M27 (2,5m), MM106 in  M111 (4,5m), MM109 in M25 (7 m) in generativne podlage – sejanci (10m) in kako za svoj vrt izbrati ustrezno podlago?</w:t>
      </w:r>
    </w:p>
    <w:p w14:paraId="6F5BE35F" w14:textId="77777777" w:rsidR="00931DCB" w:rsidRPr="00AA1A59" w:rsidRDefault="0039422D"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Zak</w:t>
      </w:r>
      <w:r w:rsidRPr="00AA1A59">
        <w:rPr>
          <w:rFonts w:ascii="Verdana" w:eastAsia="Verdana" w:hAnsi="Verdana" w:cs="Verdana"/>
          <w:color w:val="000000"/>
          <w:sz w:val="22"/>
          <w:szCs w:val="22"/>
        </w:rPr>
        <w:t xml:space="preserve">aj je bolje sejati semena takoj na mesto, kjer želimo, da zraste drevo in ga šele potem cepiti brez presajanja? </w:t>
      </w:r>
    </w:p>
    <w:p w14:paraId="332EA614" w14:textId="77777777" w:rsidR="00931DCB" w:rsidRPr="00AA1A59" w:rsidRDefault="0039422D"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Noto Sans Symbols" w:eastAsia="Noto Sans Symbols" w:hAnsi="Noto Sans Symbols" w:cs="Noto Sans Symbols"/>
          <w:color w:val="050505"/>
          <w:sz w:val="22"/>
          <w:szCs w:val="22"/>
        </w:rPr>
        <w:t>∙</w:t>
      </w:r>
      <w:r w:rsidRPr="00AA1A59">
        <w:rPr>
          <w:color w:val="050505"/>
          <w:sz w:val="22"/>
          <w:szCs w:val="22"/>
        </w:rPr>
        <w:t xml:space="preserve">         </w:t>
      </w:r>
      <w:r w:rsidRPr="00AA1A59">
        <w:rPr>
          <w:rFonts w:ascii="Verdana" w:eastAsia="Verdana" w:hAnsi="Verdana" w:cs="Verdana"/>
          <w:b/>
          <w:color w:val="000000"/>
          <w:sz w:val="22"/>
          <w:szCs w:val="22"/>
        </w:rPr>
        <w:t xml:space="preserve">Kako spoznavati ritme narave in kako uporabljati </w:t>
      </w:r>
      <w:proofErr w:type="spellStart"/>
      <w:r w:rsidRPr="00AA1A59">
        <w:rPr>
          <w:rFonts w:ascii="Verdana" w:eastAsia="Verdana" w:hAnsi="Verdana" w:cs="Verdana"/>
          <w:b/>
          <w:color w:val="000000"/>
          <w:sz w:val="22"/>
          <w:szCs w:val="22"/>
        </w:rPr>
        <w:t>biodinamični</w:t>
      </w:r>
      <w:proofErr w:type="spellEnd"/>
      <w:r w:rsidRPr="00AA1A59">
        <w:rPr>
          <w:rFonts w:ascii="Verdana" w:eastAsia="Verdana" w:hAnsi="Verdana" w:cs="Verdana"/>
          <w:b/>
          <w:color w:val="000000"/>
          <w:sz w:val="22"/>
          <w:szCs w:val="22"/>
        </w:rPr>
        <w:t xml:space="preserve"> sadjarski koledar.</w:t>
      </w:r>
    </w:p>
    <w:p w14:paraId="42AA5A54" w14:textId="77777777" w:rsidR="00931DCB" w:rsidRPr="00AA1A59" w:rsidRDefault="0039422D" w:rsidP="00A63462">
      <w:pPr>
        <w:pBdr>
          <w:top w:val="nil"/>
          <w:left w:val="nil"/>
          <w:bottom w:val="nil"/>
          <w:right w:val="nil"/>
          <w:between w:val="nil"/>
        </w:pBdr>
        <w:spacing w:before="24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Oblecite in obujte se vremenu primerno, saj bo delav</w:t>
      </w:r>
      <w:r w:rsidRPr="00AA1A59">
        <w:rPr>
          <w:rFonts w:ascii="Verdana" w:eastAsia="Verdana" w:hAnsi="Verdana" w:cs="Verdana"/>
          <w:color w:val="000000"/>
          <w:sz w:val="22"/>
          <w:szCs w:val="22"/>
        </w:rPr>
        <w:t xml:space="preserve">nica potekala na prostem, v sadovnjaku. </w:t>
      </w:r>
    </w:p>
    <w:p w14:paraId="1C581B2A" w14:textId="77777777" w:rsidR="00931DCB" w:rsidRPr="00AA1A59" w:rsidRDefault="0039422D" w:rsidP="00A63462">
      <w:pPr>
        <w:pBdr>
          <w:top w:val="nil"/>
          <w:left w:val="nil"/>
          <w:bottom w:val="nil"/>
          <w:right w:val="nil"/>
          <w:between w:val="nil"/>
        </w:pBdr>
        <w:spacing w:before="240" w:after="20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V primeru slabega vremena bo obrezovanje v so</w:t>
      </w:r>
      <w:bookmarkStart w:id="0" w:name="_GoBack"/>
      <w:bookmarkEnd w:id="0"/>
      <w:r w:rsidRPr="00AA1A59">
        <w:rPr>
          <w:rFonts w:ascii="Verdana" w:eastAsia="Verdana" w:hAnsi="Verdana" w:cs="Verdana"/>
          <w:color w:val="000000"/>
          <w:sz w:val="22"/>
          <w:szCs w:val="22"/>
        </w:rPr>
        <w:t xml:space="preserve">boto 9.3.2024 ob 9 uri, obveščeni boste preko elektronske pošte. </w:t>
      </w:r>
    </w:p>
    <w:p w14:paraId="7B16DB24" w14:textId="77777777" w:rsidR="00931DCB" w:rsidRPr="00AA1A59" w:rsidRDefault="0039422D"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 xml:space="preserve">Praktični prikaz obrezovanja je namenjen učencem in njihovim staršem, članom Društva Sorško polje in seveda tudi vsem ostalim, ki bi radi naredili prve korake v obrezovanju ali pa obnovili in poglobili znanje. </w:t>
      </w:r>
    </w:p>
    <w:p w14:paraId="36E1FFD2" w14:textId="77777777" w:rsidR="00931DCB" w:rsidRPr="00AA1A59" w:rsidRDefault="0039422D" w:rsidP="00A63462">
      <w:pPr>
        <w:pBdr>
          <w:top w:val="nil"/>
          <w:left w:val="nil"/>
          <w:bottom w:val="nil"/>
          <w:right w:val="nil"/>
          <w:between w:val="nil"/>
        </w:pBdr>
        <w:spacing w:after="20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Zaželen prispevek za pokritje stroškov delavn</w:t>
      </w:r>
      <w:r w:rsidRPr="00AA1A59">
        <w:rPr>
          <w:rFonts w:ascii="Verdana" w:eastAsia="Verdana" w:hAnsi="Verdana" w:cs="Verdana"/>
          <w:color w:val="000000"/>
          <w:sz w:val="22"/>
          <w:szCs w:val="22"/>
        </w:rPr>
        <w:t xml:space="preserve">ice je 7 </w:t>
      </w:r>
      <w:r w:rsidRPr="00AA1A59">
        <w:rPr>
          <w:rFonts w:ascii="Verdana" w:eastAsia="Verdana" w:hAnsi="Verdana" w:cs="Verdana"/>
          <w:sz w:val="22"/>
          <w:szCs w:val="22"/>
        </w:rPr>
        <w:t>eur, člani Društva Sorško polje 5 eur</w:t>
      </w:r>
      <w:r w:rsidRPr="00AA1A59">
        <w:rPr>
          <w:rFonts w:ascii="Verdana" w:eastAsia="Verdana" w:hAnsi="Verdana" w:cs="Verdana"/>
          <w:color w:val="000000"/>
          <w:sz w:val="22"/>
          <w:szCs w:val="22"/>
        </w:rPr>
        <w:t xml:space="preserve">, učenci in dijaki brez prispevka. </w:t>
      </w:r>
    </w:p>
    <w:p w14:paraId="171FEBFD" w14:textId="77777777" w:rsidR="00931DCB" w:rsidRPr="00AA1A59" w:rsidRDefault="0039422D" w:rsidP="00A63462">
      <w:pPr>
        <w:pBdr>
          <w:top w:val="nil"/>
          <w:left w:val="nil"/>
          <w:bottom w:val="nil"/>
          <w:right w:val="nil"/>
          <w:between w:val="nil"/>
        </w:pBdr>
        <w:spacing w:before="24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Na dogodku boste lahko dobili žvepleno apneno brozgo in informacije o uporabi le te v sadovnjaku in v zelenjavnem vrtu. Prevzeli boste lahko tudi v naprej naročene sadike dre</w:t>
      </w:r>
      <w:r w:rsidRPr="00AA1A59">
        <w:rPr>
          <w:rFonts w:ascii="Verdana" w:eastAsia="Verdana" w:hAnsi="Verdana" w:cs="Verdana"/>
          <w:color w:val="000000"/>
          <w:sz w:val="22"/>
          <w:szCs w:val="22"/>
        </w:rPr>
        <w:t xml:space="preserve">ves na sejancih, ki jih naročite na </w:t>
      </w:r>
      <w:hyperlink r:id="rId8">
        <w:r w:rsidRPr="00AA1A59">
          <w:rPr>
            <w:rFonts w:ascii="Verdana" w:eastAsia="Verdana" w:hAnsi="Verdana" w:cs="Verdana"/>
            <w:color w:val="0000FF"/>
            <w:sz w:val="22"/>
            <w:szCs w:val="22"/>
            <w:u w:val="single"/>
          </w:rPr>
          <w:t>matjaz.jerala@siol.net</w:t>
        </w:r>
      </w:hyperlink>
    </w:p>
    <w:p w14:paraId="3EAD1470" w14:textId="77777777" w:rsidR="00931DCB" w:rsidRPr="00AA1A59" w:rsidRDefault="0039422D" w:rsidP="00A63462">
      <w:pPr>
        <w:pBdr>
          <w:top w:val="nil"/>
          <w:left w:val="nil"/>
          <w:bottom w:val="nil"/>
          <w:right w:val="nil"/>
          <w:between w:val="nil"/>
        </w:pBdr>
        <w:spacing w:before="240" w:line="276" w:lineRule="auto"/>
        <w:jc w:val="both"/>
        <w:rPr>
          <w:rFonts w:ascii="Verdana" w:eastAsia="Verdana" w:hAnsi="Verdana" w:cs="Verdana"/>
          <w:color w:val="000000"/>
          <w:sz w:val="22"/>
          <w:szCs w:val="22"/>
        </w:rPr>
      </w:pPr>
      <w:r w:rsidRPr="00AA1A59">
        <w:rPr>
          <w:rFonts w:ascii="Verdana" w:eastAsia="Verdana" w:hAnsi="Verdana" w:cs="Verdana"/>
          <w:color w:val="000000"/>
          <w:sz w:val="22"/>
          <w:szCs w:val="22"/>
        </w:rPr>
        <w:t xml:space="preserve">Obvezne so prijave na </w:t>
      </w:r>
      <w:hyperlink r:id="rId9">
        <w:r w:rsidRPr="00AA1A59">
          <w:rPr>
            <w:rFonts w:ascii="Verdana" w:eastAsia="Verdana" w:hAnsi="Verdana" w:cs="Verdana"/>
            <w:color w:val="0000FF"/>
            <w:sz w:val="22"/>
            <w:szCs w:val="22"/>
            <w:u w:val="single"/>
          </w:rPr>
          <w:t>matjaz.jerala@siol.net</w:t>
        </w:r>
      </w:hyperlink>
    </w:p>
    <w:p w14:paraId="7BF04E13" w14:textId="77777777" w:rsidR="00AA1A59" w:rsidRDefault="00AA1A59">
      <w:pPr>
        <w:pBdr>
          <w:top w:val="nil"/>
          <w:left w:val="nil"/>
          <w:bottom w:val="nil"/>
          <w:right w:val="nil"/>
          <w:between w:val="nil"/>
        </w:pBdr>
        <w:spacing w:before="240" w:line="276" w:lineRule="auto"/>
        <w:rPr>
          <w:rFonts w:ascii="Verdana" w:eastAsia="Verdana" w:hAnsi="Verdana" w:cs="Verdana"/>
          <w:color w:val="000000"/>
          <w:sz w:val="22"/>
          <w:szCs w:val="22"/>
        </w:rPr>
      </w:pPr>
    </w:p>
    <w:p w14:paraId="10F5EA20" w14:textId="545FD80D" w:rsidR="00931DCB" w:rsidRPr="00AA1A59" w:rsidRDefault="0039422D">
      <w:pPr>
        <w:pBdr>
          <w:top w:val="nil"/>
          <w:left w:val="nil"/>
          <w:bottom w:val="nil"/>
          <w:right w:val="nil"/>
          <w:between w:val="nil"/>
        </w:pBdr>
        <w:spacing w:before="240" w:line="276" w:lineRule="auto"/>
        <w:rPr>
          <w:rFonts w:ascii="Verdana" w:eastAsia="Verdana" w:hAnsi="Verdana" w:cs="Verdana"/>
          <w:color w:val="000000"/>
          <w:sz w:val="22"/>
          <w:szCs w:val="22"/>
        </w:rPr>
      </w:pPr>
      <w:r w:rsidRPr="00AA1A59">
        <w:rPr>
          <w:rFonts w:ascii="Verdana" w:eastAsia="Verdana" w:hAnsi="Verdana" w:cs="Verdana"/>
          <w:color w:val="000000"/>
          <w:sz w:val="22"/>
          <w:szCs w:val="22"/>
        </w:rPr>
        <w:t xml:space="preserve">Prijazno vabljeni!  </w:t>
      </w:r>
    </w:p>
    <w:p w14:paraId="45239482" w14:textId="77777777" w:rsidR="00931DCB" w:rsidRPr="00AA1A59" w:rsidRDefault="0039422D">
      <w:pPr>
        <w:pBdr>
          <w:top w:val="nil"/>
          <w:left w:val="nil"/>
          <w:bottom w:val="nil"/>
          <w:right w:val="nil"/>
          <w:between w:val="nil"/>
        </w:pBdr>
        <w:spacing w:before="240" w:line="276" w:lineRule="auto"/>
        <w:rPr>
          <w:rFonts w:ascii="Verdana" w:eastAsia="Verdana" w:hAnsi="Verdana" w:cs="Verdana"/>
          <w:color w:val="000000"/>
          <w:sz w:val="22"/>
          <w:szCs w:val="22"/>
        </w:rPr>
      </w:pPr>
      <w:r w:rsidRPr="00AA1A59">
        <w:rPr>
          <w:rFonts w:ascii="Verdana" w:eastAsia="Verdana" w:hAnsi="Verdana" w:cs="Verdana"/>
          <w:color w:val="000000"/>
          <w:sz w:val="22"/>
          <w:szCs w:val="22"/>
        </w:rPr>
        <w:t>Društvo Sorško polje</w:t>
      </w:r>
    </w:p>
    <w:sectPr w:rsidR="00931DCB" w:rsidRPr="00AA1A59">
      <w:headerReference w:type="default" r:id="rId10"/>
      <w:footerReference w:type="default" r:id="rId11"/>
      <w:pgSz w:w="11906" w:h="16838"/>
      <w:pgMar w:top="426" w:right="1417" w:bottom="1134" w:left="1417" w:header="0" w:footer="74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C37A" w14:textId="77777777" w:rsidR="0039422D" w:rsidRDefault="0039422D">
      <w:r>
        <w:separator/>
      </w:r>
    </w:p>
  </w:endnote>
  <w:endnote w:type="continuationSeparator" w:id="0">
    <w:p w14:paraId="6D3508FE" w14:textId="77777777" w:rsidR="0039422D" w:rsidRDefault="0039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57E2" w14:textId="77777777" w:rsidR="00931DCB" w:rsidRDefault="0039422D">
    <w:pPr>
      <w:pBdr>
        <w:top w:val="nil"/>
        <w:left w:val="nil"/>
        <w:bottom w:val="nil"/>
        <w:right w:val="nil"/>
        <w:between w:val="nil"/>
      </w:pBdr>
      <w:rPr>
        <w:rFonts w:ascii="Verdana" w:eastAsia="Verdana" w:hAnsi="Verdana" w:cs="Verdana"/>
        <w:color w:val="000000"/>
        <w:sz w:val="14"/>
        <w:szCs w:val="14"/>
      </w:rPr>
    </w:pPr>
    <w:r>
      <w:rPr>
        <w:rFonts w:ascii="Verdana" w:eastAsia="Verdana" w:hAnsi="Verdana" w:cs="Verdana"/>
        <w:b/>
        <w:color w:val="000000"/>
        <w:sz w:val="14"/>
        <w:szCs w:val="14"/>
      </w:rPr>
      <w:t xml:space="preserve">Društvo Sorško polje, </w:t>
    </w:r>
    <w:r>
      <w:rPr>
        <w:rFonts w:ascii="Verdana" w:eastAsia="Verdana" w:hAnsi="Verdana" w:cs="Verdana"/>
        <w:color w:val="000000"/>
        <w:sz w:val="14"/>
        <w:szCs w:val="14"/>
      </w:rPr>
      <w:t xml:space="preserve">približajmo se naravi    </w:t>
    </w:r>
    <w:hyperlink r:id="rId1">
      <w:r>
        <w:rPr>
          <w:rFonts w:ascii="Verdana" w:eastAsia="Verdana" w:hAnsi="Verdana" w:cs="Verdana"/>
          <w:b/>
          <w:color w:val="000000"/>
          <w:sz w:val="18"/>
          <w:szCs w:val="18"/>
        </w:rPr>
        <w:t>www.sorskopolje.si</w:t>
      </w:r>
    </w:hyperlink>
    <w:r>
      <w:rPr>
        <w:rFonts w:ascii="Verdana" w:eastAsia="Verdana" w:hAnsi="Verdana" w:cs="Verdana"/>
        <w:color w:val="000000"/>
        <w:sz w:val="14"/>
        <w:szCs w:val="14"/>
      </w:rPr>
      <w:t xml:space="preserve">     T: 041 348 199    E: </w:t>
    </w:r>
    <w:hyperlink r:id="rId2">
      <w:r>
        <w:rPr>
          <w:rFonts w:ascii="Verdana" w:eastAsia="Verdana" w:hAnsi="Verdana" w:cs="Verdana"/>
          <w:color w:val="000000"/>
          <w:sz w:val="14"/>
          <w:szCs w:val="14"/>
        </w:rPr>
        <w:t>matjaz.jerala@siol.net</w:t>
      </w:r>
    </w:hyperlink>
    <w:r>
      <w:rPr>
        <w:rFonts w:ascii="Verdana" w:eastAsia="Verdana" w:hAnsi="Verdana" w:cs="Verdana"/>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97F2A" w14:textId="77777777" w:rsidR="0039422D" w:rsidRDefault="0039422D">
      <w:r>
        <w:separator/>
      </w:r>
    </w:p>
  </w:footnote>
  <w:footnote w:type="continuationSeparator" w:id="0">
    <w:p w14:paraId="2D3AF2FF" w14:textId="77777777" w:rsidR="0039422D" w:rsidRDefault="0039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A3E3" w14:textId="77777777" w:rsidR="00931DCB" w:rsidRDefault="00931DCB">
    <w:pPr>
      <w:pBdr>
        <w:top w:val="nil"/>
        <w:left w:val="nil"/>
        <w:bottom w:val="nil"/>
        <w:right w:val="nil"/>
        <w:between w:val="nil"/>
      </w:pBdr>
      <w:tabs>
        <w:tab w:val="center" w:pos="4536"/>
        <w:tab w:val="right" w:pos="9072"/>
      </w:tabs>
      <w:spacing w:line="276" w:lineRule="auto"/>
      <w:jc w:val="center"/>
      <w:rPr>
        <w:rFonts w:ascii="Verdana" w:eastAsia="Verdana" w:hAnsi="Verdana" w:cs="Verdana"/>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CB"/>
    <w:rsid w:val="002A13AD"/>
    <w:rsid w:val="0039422D"/>
    <w:rsid w:val="006F6E49"/>
    <w:rsid w:val="00931DCB"/>
    <w:rsid w:val="00A63462"/>
    <w:rsid w:val="00AA1A59"/>
    <w:rsid w:val="00D53FCC"/>
    <w:rsid w:val="00F072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702D"/>
  <w15:docId w15:val="{CACA4909-CA37-4556-B370-F3D68E29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Besedilooblaka">
    <w:name w:val="Balloon Text"/>
    <w:basedOn w:val="Navaden"/>
    <w:link w:val="BesedilooblakaZnak"/>
    <w:uiPriority w:val="99"/>
    <w:semiHidden/>
    <w:unhideWhenUsed/>
    <w:rsid w:val="00A6346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3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tjaz.jerala@si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jaz.jerala@siol.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tjaz.jerala@siol.net" TargetMode="External"/><Relationship Id="rId1" Type="http://schemas.openxmlformats.org/officeDocument/2006/relationships/hyperlink" Target="http://www.sorskopol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fNR+/1hwgGt2JnF/C3zqUGYxg==">CgMxLjA4AHIhMTI0cldldm1FVFpSNUYzUDBVQUJ4dnJUSldFX3pRbDht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Matjaz</dc:creator>
  <cp:lastModifiedBy>Damjana Šubic</cp:lastModifiedBy>
  <cp:revision>3</cp:revision>
  <cp:lastPrinted>2024-02-29T09:06:00Z</cp:lastPrinted>
  <dcterms:created xsi:type="dcterms:W3CDTF">2024-02-29T09:06:00Z</dcterms:created>
  <dcterms:modified xsi:type="dcterms:W3CDTF">2024-02-29T09:07:00Z</dcterms:modified>
</cp:coreProperties>
</file>